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A5ACE" w14:textId="7D469275" w:rsidR="008F6B25" w:rsidRPr="008F6B25" w:rsidRDefault="008F6B25" w:rsidP="008F6B25">
      <w:pPr>
        <w:pStyle w:val="Sinespaciado"/>
        <w:jc w:val="center"/>
        <w:rPr>
          <w:rFonts w:ascii="Arial" w:hAnsi="Arial" w:cs="Arial"/>
          <w:b/>
          <w:bCs/>
          <w:sz w:val="24"/>
          <w:szCs w:val="24"/>
        </w:rPr>
      </w:pPr>
      <w:r w:rsidRPr="008F6B25">
        <w:rPr>
          <w:rFonts w:ascii="Arial" w:hAnsi="Arial" w:cs="Arial"/>
          <w:b/>
          <w:bCs/>
          <w:sz w:val="24"/>
          <w:szCs w:val="24"/>
        </w:rPr>
        <w:t>RE</w:t>
      </w:r>
      <w:r w:rsidR="006351EF">
        <w:rPr>
          <w:rFonts w:ascii="Arial" w:hAnsi="Arial" w:cs="Arial"/>
          <w:b/>
          <w:bCs/>
          <w:sz w:val="24"/>
          <w:szCs w:val="24"/>
        </w:rPr>
        <w:t>C</w:t>
      </w:r>
      <w:r w:rsidRPr="008F6B25">
        <w:rPr>
          <w:rFonts w:ascii="Arial" w:hAnsi="Arial" w:cs="Arial"/>
          <w:b/>
          <w:bCs/>
          <w:sz w:val="24"/>
          <w:szCs w:val="24"/>
        </w:rPr>
        <w:t>ONOCE ANA PATY PERALTA IMPULSO A CULTURA Y ARTE EN QUINTANA ROO</w:t>
      </w:r>
    </w:p>
    <w:p w14:paraId="3DBA69C7" w14:textId="77777777" w:rsidR="008F6B25" w:rsidRPr="008F6B25" w:rsidRDefault="008F6B25" w:rsidP="008F6B25">
      <w:pPr>
        <w:pStyle w:val="Sinespaciado"/>
        <w:jc w:val="both"/>
        <w:rPr>
          <w:rFonts w:ascii="Arial" w:hAnsi="Arial" w:cs="Arial"/>
          <w:sz w:val="24"/>
          <w:szCs w:val="24"/>
        </w:rPr>
      </w:pPr>
    </w:p>
    <w:p w14:paraId="3ABA1105" w14:textId="411C6EDF" w:rsidR="008F6B25" w:rsidRPr="008F6B25" w:rsidRDefault="008F6B25" w:rsidP="008F6B25">
      <w:pPr>
        <w:pStyle w:val="Sinespaciado"/>
        <w:jc w:val="both"/>
        <w:rPr>
          <w:rFonts w:ascii="Arial" w:hAnsi="Arial" w:cs="Arial"/>
          <w:sz w:val="24"/>
          <w:szCs w:val="24"/>
        </w:rPr>
      </w:pPr>
      <w:r w:rsidRPr="008F6B25">
        <w:rPr>
          <w:rFonts w:ascii="Arial" w:hAnsi="Arial" w:cs="Arial"/>
          <w:b/>
          <w:bCs/>
          <w:sz w:val="24"/>
          <w:szCs w:val="24"/>
        </w:rPr>
        <w:t>Cancún, Q. R., a 2</w:t>
      </w:r>
      <w:r>
        <w:rPr>
          <w:rFonts w:ascii="Arial" w:hAnsi="Arial" w:cs="Arial"/>
          <w:b/>
          <w:bCs/>
          <w:sz w:val="24"/>
          <w:szCs w:val="24"/>
        </w:rPr>
        <w:t>8</w:t>
      </w:r>
      <w:r w:rsidRPr="008F6B25">
        <w:rPr>
          <w:rFonts w:ascii="Arial" w:hAnsi="Arial" w:cs="Arial"/>
          <w:b/>
          <w:bCs/>
          <w:sz w:val="24"/>
          <w:szCs w:val="24"/>
        </w:rPr>
        <w:t xml:space="preserve"> de noviembre de 2024-</w:t>
      </w:r>
      <w:r w:rsidRPr="008F6B25">
        <w:rPr>
          <w:rFonts w:ascii="Arial" w:hAnsi="Arial" w:cs="Arial"/>
          <w:sz w:val="24"/>
          <w:szCs w:val="24"/>
        </w:rPr>
        <w:t xml:space="preserve"> </w:t>
      </w:r>
      <w:r w:rsidR="004617CF">
        <w:rPr>
          <w:rFonts w:ascii="Arial" w:hAnsi="Arial" w:cs="Arial"/>
          <w:sz w:val="24"/>
          <w:szCs w:val="24"/>
        </w:rPr>
        <w:t>“</w:t>
      </w:r>
      <w:r w:rsidRPr="008F6B25">
        <w:rPr>
          <w:rFonts w:ascii="Arial" w:hAnsi="Arial" w:cs="Arial"/>
          <w:sz w:val="24"/>
          <w:szCs w:val="24"/>
        </w:rPr>
        <w:t xml:space="preserve">Es un honor estar </w:t>
      </w:r>
      <w:r w:rsidR="004617CF" w:rsidRPr="008F6B25">
        <w:rPr>
          <w:rFonts w:ascii="Arial" w:hAnsi="Arial" w:cs="Arial"/>
          <w:sz w:val="24"/>
          <w:szCs w:val="24"/>
        </w:rPr>
        <w:t>aquí</w:t>
      </w:r>
      <w:r w:rsidRPr="008F6B25">
        <w:rPr>
          <w:rFonts w:ascii="Arial" w:hAnsi="Arial" w:cs="Arial"/>
          <w:sz w:val="24"/>
          <w:szCs w:val="24"/>
        </w:rPr>
        <w:t xml:space="preserve"> acompañándolos y sobre todo compartiendo este momento tan especial de reconocimiento a quienes con su inmenso talento, entrega y compromiso transforman nuestra sociedad a través del arte y la cultura", destacó la Presidenta</w:t>
      </w:r>
      <w:r w:rsidR="004617CF">
        <w:rPr>
          <w:rFonts w:ascii="Arial" w:hAnsi="Arial" w:cs="Arial"/>
          <w:sz w:val="24"/>
          <w:szCs w:val="24"/>
        </w:rPr>
        <w:t xml:space="preserve"> </w:t>
      </w:r>
      <w:r w:rsidRPr="008F6B25">
        <w:rPr>
          <w:rFonts w:ascii="Arial" w:hAnsi="Arial" w:cs="Arial"/>
          <w:sz w:val="24"/>
          <w:szCs w:val="24"/>
        </w:rPr>
        <w:t xml:space="preserve">Municipal, Ana Paty Peralta, al atestiguar la entrega de </w:t>
      </w:r>
      <w:r w:rsidRPr="008F6B25">
        <w:rPr>
          <w:rFonts w:ascii="Arial" w:hAnsi="Arial" w:cs="Arial"/>
          <w:sz w:val="24"/>
          <w:szCs w:val="24"/>
        </w:rPr>
        <w:t>Estímulos</w:t>
      </w:r>
      <w:r w:rsidRPr="008F6B25">
        <w:rPr>
          <w:rFonts w:ascii="Arial" w:hAnsi="Arial" w:cs="Arial"/>
          <w:sz w:val="24"/>
          <w:szCs w:val="24"/>
        </w:rPr>
        <w:t xml:space="preserve"> de los Programas: Apoyos a las Culturas Comunitarias y Creación y Desarrollo Artístico, por parte de la Gobernadora Mara Lezama, al otorgar recursos para el financiamiento de 65 proyectos y becas.</w:t>
      </w:r>
    </w:p>
    <w:p w14:paraId="0F2BB68D" w14:textId="77777777" w:rsidR="008F6B25" w:rsidRPr="008F6B25" w:rsidRDefault="008F6B25" w:rsidP="008F6B25">
      <w:pPr>
        <w:pStyle w:val="Sinespaciado"/>
        <w:jc w:val="both"/>
        <w:rPr>
          <w:rFonts w:ascii="Arial" w:hAnsi="Arial" w:cs="Arial"/>
          <w:sz w:val="24"/>
          <w:szCs w:val="24"/>
        </w:rPr>
      </w:pPr>
    </w:p>
    <w:p w14:paraId="1B06E883" w14:textId="77777777" w:rsidR="008F6B25" w:rsidRPr="008F6B25" w:rsidRDefault="008F6B25" w:rsidP="008F6B25">
      <w:pPr>
        <w:pStyle w:val="Sinespaciado"/>
        <w:jc w:val="both"/>
        <w:rPr>
          <w:rFonts w:ascii="Arial" w:hAnsi="Arial" w:cs="Arial"/>
          <w:sz w:val="24"/>
          <w:szCs w:val="24"/>
        </w:rPr>
      </w:pPr>
      <w:r w:rsidRPr="008F6B25">
        <w:rPr>
          <w:rFonts w:ascii="Arial" w:hAnsi="Arial" w:cs="Arial"/>
          <w:sz w:val="24"/>
          <w:szCs w:val="24"/>
        </w:rPr>
        <w:t>Como anfitriona del evento, y en su discurso de bienvenida, la Primera Autoridad Municipal agradeció a la Gobernadora su apoyo a este sector, ya que con acciones como estas demuestra su compromiso con las verdaderas guardianas y guardianes de la identidad cultural en la Entidad. “Gracias, por este gobierno humanista con corazón feminista, que impulsa estas iniciativas que priorizan a las personas y colocan la cultura en el centro del desarrollo social", dijo.</w:t>
      </w:r>
    </w:p>
    <w:p w14:paraId="7312A049" w14:textId="77777777" w:rsidR="008F6B25" w:rsidRPr="008F6B25" w:rsidRDefault="008F6B25" w:rsidP="008F6B25">
      <w:pPr>
        <w:pStyle w:val="Sinespaciado"/>
        <w:jc w:val="both"/>
        <w:rPr>
          <w:rFonts w:ascii="Arial" w:hAnsi="Arial" w:cs="Arial"/>
          <w:sz w:val="24"/>
          <w:szCs w:val="24"/>
        </w:rPr>
      </w:pPr>
    </w:p>
    <w:p w14:paraId="2C9C014A" w14:textId="1BEC010D" w:rsidR="008F6B25" w:rsidRPr="008F6B25" w:rsidRDefault="008F6B25" w:rsidP="008F6B25">
      <w:pPr>
        <w:pStyle w:val="Sinespaciado"/>
        <w:jc w:val="both"/>
        <w:rPr>
          <w:rFonts w:ascii="Arial" w:hAnsi="Arial" w:cs="Arial"/>
          <w:sz w:val="24"/>
          <w:szCs w:val="24"/>
        </w:rPr>
      </w:pPr>
      <w:r w:rsidRPr="008F6B25">
        <w:rPr>
          <w:rFonts w:ascii="Arial" w:hAnsi="Arial" w:cs="Arial"/>
          <w:sz w:val="24"/>
          <w:szCs w:val="24"/>
        </w:rPr>
        <w:t xml:space="preserve">Destacó que con estos </w:t>
      </w:r>
      <w:r w:rsidRPr="008F6B25">
        <w:rPr>
          <w:rFonts w:ascii="Arial" w:hAnsi="Arial" w:cs="Arial"/>
          <w:sz w:val="24"/>
          <w:szCs w:val="24"/>
        </w:rPr>
        <w:t>estímulos</w:t>
      </w:r>
      <w:r w:rsidRPr="008F6B25">
        <w:rPr>
          <w:rFonts w:ascii="Arial" w:hAnsi="Arial" w:cs="Arial"/>
          <w:sz w:val="24"/>
          <w:szCs w:val="24"/>
        </w:rPr>
        <w:t xml:space="preserve"> no solo se valora su talento y esfuerzo, sino también se mejora su calidad de vida y la de sus familias, porque cuando se promueve a las comunidades culturales, se construye un futuro más fuerte para todas y todos, esto es un claro ejemplo de justicia social, de bienestar y de prosperidad compartida.</w:t>
      </w:r>
    </w:p>
    <w:p w14:paraId="77EA3598" w14:textId="77777777" w:rsidR="008F6B25" w:rsidRPr="008F6B25" w:rsidRDefault="008F6B25" w:rsidP="008F6B25">
      <w:pPr>
        <w:pStyle w:val="Sinespaciado"/>
        <w:jc w:val="both"/>
        <w:rPr>
          <w:rFonts w:ascii="Arial" w:hAnsi="Arial" w:cs="Arial"/>
          <w:sz w:val="24"/>
          <w:szCs w:val="24"/>
        </w:rPr>
      </w:pPr>
    </w:p>
    <w:p w14:paraId="6F16ED85" w14:textId="77777777" w:rsidR="008F6B25" w:rsidRPr="008F6B25" w:rsidRDefault="008F6B25" w:rsidP="008F6B25">
      <w:pPr>
        <w:pStyle w:val="Sinespaciado"/>
        <w:jc w:val="both"/>
        <w:rPr>
          <w:rFonts w:ascii="Arial" w:hAnsi="Arial" w:cs="Arial"/>
          <w:sz w:val="24"/>
          <w:szCs w:val="24"/>
        </w:rPr>
      </w:pPr>
      <w:r w:rsidRPr="008F6B25">
        <w:rPr>
          <w:rFonts w:ascii="Arial" w:hAnsi="Arial" w:cs="Arial"/>
          <w:sz w:val="24"/>
          <w:szCs w:val="24"/>
        </w:rPr>
        <w:t>Por su parte, la gobernadora del Estado, Mara Lezama, afirmó que la cultura es uno de los pilares más importantes en la construcción de una sociedad, destacando que su Gobierno humanista reafirma su compromiso de fortalecer la identidad quintanarroense, invirtiendo en el desarrollo cultural y artístico, garantizando que la</w:t>
      </w:r>
    </w:p>
    <w:p w14:paraId="5DA2F755" w14:textId="77777777" w:rsidR="008F6B25" w:rsidRPr="008F6B25" w:rsidRDefault="008F6B25" w:rsidP="008F6B25">
      <w:pPr>
        <w:pStyle w:val="Sinespaciado"/>
        <w:jc w:val="both"/>
        <w:rPr>
          <w:rFonts w:ascii="Arial" w:hAnsi="Arial" w:cs="Arial"/>
          <w:sz w:val="24"/>
          <w:szCs w:val="24"/>
        </w:rPr>
      </w:pPr>
      <w:r w:rsidRPr="008F6B25">
        <w:rPr>
          <w:rFonts w:ascii="Arial" w:hAnsi="Arial" w:cs="Arial"/>
          <w:sz w:val="24"/>
          <w:szCs w:val="24"/>
        </w:rPr>
        <w:t>cultura llegue a todas y todos.</w:t>
      </w:r>
    </w:p>
    <w:p w14:paraId="4FF766FF" w14:textId="77777777" w:rsidR="008F6B25" w:rsidRPr="008F6B25" w:rsidRDefault="008F6B25" w:rsidP="008F6B25">
      <w:pPr>
        <w:pStyle w:val="Sinespaciado"/>
        <w:jc w:val="both"/>
        <w:rPr>
          <w:rFonts w:ascii="Arial" w:hAnsi="Arial" w:cs="Arial"/>
          <w:sz w:val="24"/>
          <w:szCs w:val="24"/>
        </w:rPr>
      </w:pPr>
    </w:p>
    <w:p w14:paraId="61372CC9" w14:textId="4EE1B1A7" w:rsidR="008F6B25" w:rsidRPr="008F6B25" w:rsidRDefault="008F6B25" w:rsidP="008F6B25">
      <w:pPr>
        <w:pStyle w:val="Sinespaciado"/>
        <w:jc w:val="both"/>
        <w:rPr>
          <w:rFonts w:ascii="Arial" w:hAnsi="Arial" w:cs="Arial"/>
          <w:sz w:val="24"/>
          <w:szCs w:val="24"/>
        </w:rPr>
      </w:pPr>
      <w:r w:rsidRPr="008F6B25">
        <w:rPr>
          <w:rFonts w:ascii="Arial" w:hAnsi="Arial" w:cs="Arial"/>
          <w:sz w:val="24"/>
          <w:szCs w:val="24"/>
        </w:rPr>
        <w:t xml:space="preserve">En el evento se entregaron estímulos económicos a los beneficiarios de los programas de apoyo a las Culturas Municipales y Comunitarias y a los ganadores del programa de apoyo </w:t>
      </w:r>
      <w:r w:rsidRPr="008F6B25">
        <w:rPr>
          <w:rFonts w:ascii="Arial" w:hAnsi="Arial" w:cs="Arial"/>
          <w:sz w:val="24"/>
          <w:szCs w:val="24"/>
        </w:rPr>
        <w:t>estímulo</w:t>
      </w:r>
      <w:r w:rsidRPr="008F6B25">
        <w:rPr>
          <w:rFonts w:ascii="Arial" w:hAnsi="Arial" w:cs="Arial"/>
          <w:sz w:val="24"/>
          <w:szCs w:val="24"/>
        </w:rPr>
        <w:t xml:space="preserve"> a la Creación y Desarrollo Artístico; asimismo se hizo la entrega de instrumentos a los del programa de apoyo a Instituciones estatales de cultura.</w:t>
      </w:r>
    </w:p>
    <w:p w14:paraId="1CBE074B" w14:textId="77777777" w:rsidR="008F6B25" w:rsidRPr="008F6B25" w:rsidRDefault="008F6B25" w:rsidP="008F6B25">
      <w:pPr>
        <w:pStyle w:val="Sinespaciado"/>
        <w:jc w:val="both"/>
        <w:rPr>
          <w:rFonts w:ascii="Arial" w:hAnsi="Arial" w:cs="Arial"/>
          <w:sz w:val="24"/>
          <w:szCs w:val="24"/>
        </w:rPr>
      </w:pPr>
    </w:p>
    <w:p w14:paraId="412A8DC8" w14:textId="00D44567" w:rsidR="008F6B25" w:rsidRPr="008F6B25" w:rsidRDefault="008F6B25" w:rsidP="008F6B25">
      <w:pPr>
        <w:pStyle w:val="Sinespaciado"/>
        <w:jc w:val="both"/>
        <w:rPr>
          <w:rFonts w:ascii="Arial" w:hAnsi="Arial" w:cs="Arial"/>
          <w:sz w:val="24"/>
          <w:szCs w:val="24"/>
        </w:rPr>
      </w:pPr>
      <w:r w:rsidRPr="008F6B25">
        <w:rPr>
          <w:rFonts w:ascii="Arial" w:hAnsi="Arial" w:cs="Arial"/>
          <w:sz w:val="24"/>
          <w:szCs w:val="24"/>
        </w:rPr>
        <w:t xml:space="preserve">De la misma manera, se realizaron las firmas de los Acuerdos Solidarios para el Bienestar y Desarrollo Artístico de Quintana Roo, a través de la formación, capacitación y producción de artes escénicas, visuales, plásticas, de literatura, de arquitectura, de investigación y difusión cultural; </w:t>
      </w:r>
      <w:r w:rsidRPr="008F6B25">
        <w:rPr>
          <w:rFonts w:ascii="Arial" w:hAnsi="Arial" w:cs="Arial"/>
          <w:sz w:val="24"/>
          <w:szCs w:val="24"/>
        </w:rPr>
        <w:t>así</w:t>
      </w:r>
      <w:r w:rsidRPr="008F6B25">
        <w:rPr>
          <w:rFonts w:ascii="Arial" w:hAnsi="Arial" w:cs="Arial"/>
          <w:sz w:val="24"/>
          <w:szCs w:val="24"/>
        </w:rPr>
        <w:t xml:space="preserve"> como el del Bienestar y Desarrollo Sostenible del Patrimonio Cultural Inmaterial de Quintana Roo, a través </w:t>
      </w:r>
      <w:r w:rsidRPr="008F6B25">
        <w:rPr>
          <w:rFonts w:ascii="Arial" w:hAnsi="Arial" w:cs="Arial"/>
          <w:sz w:val="24"/>
          <w:szCs w:val="24"/>
        </w:rPr>
        <w:lastRenderedPageBreak/>
        <w:t xml:space="preserve">de los sistemas de organización local y colectivos comprometidos con su protección y transmisión </w:t>
      </w:r>
      <w:r w:rsidRPr="008F6B25">
        <w:rPr>
          <w:rFonts w:ascii="Arial" w:hAnsi="Arial" w:cs="Arial"/>
          <w:sz w:val="24"/>
          <w:szCs w:val="24"/>
        </w:rPr>
        <w:t>intergeneracional</w:t>
      </w:r>
      <w:r w:rsidRPr="008F6B25">
        <w:rPr>
          <w:rFonts w:ascii="Arial" w:hAnsi="Arial" w:cs="Arial"/>
          <w:sz w:val="24"/>
          <w:szCs w:val="24"/>
        </w:rPr>
        <w:t>.</w:t>
      </w:r>
    </w:p>
    <w:p w14:paraId="188DFAB7" w14:textId="77777777" w:rsidR="008F6B25" w:rsidRPr="008F6B25" w:rsidRDefault="008F6B25" w:rsidP="008F6B25">
      <w:pPr>
        <w:pStyle w:val="Sinespaciado"/>
        <w:jc w:val="both"/>
        <w:rPr>
          <w:rFonts w:ascii="Arial" w:hAnsi="Arial" w:cs="Arial"/>
          <w:sz w:val="24"/>
          <w:szCs w:val="24"/>
        </w:rPr>
      </w:pPr>
    </w:p>
    <w:p w14:paraId="11DE9F1C" w14:textId="2F3D1366" w:rsidR="00512C37" w:rsidRPr="0025410C" w:rsidRDefault="008F6B25" w:rsidP="008F6B25">
      <w:pPr>
        <w:pStyle w:val="Sinespaciado"/>
        <w:jc w:val="center"/>
        <w:rPr>
          <w:rFonts w:ascii="Arial" w:hAnsi="Arial" w:cs="Arial"/>
          <w:sz w:val="24"/>
          <w:szCs w:val="24"/>
        </w:rPr>
      </w:pPr>
      <w:r w:rsidRPr="008F6B25">
        <w:rPr>
          <w:rFonts w:ascii="Arial" w:hAnsi="Arial" w:cs="Arial"/>
          <w:sz w:val="24"/>
          <w:szCs w:val="24"/>
        </w:rPr>
        <w:t>****</w:t>
      </w:r>
      <w:r>
        <w:rPr>
          <w:rFonts w:ascii="Arial" w:hAnsi="Arial" w:cs="Arial"/>
          <w:sz w:val="24"/>
          <w:szCs w:val="24"/>
        </w:rPr>
        <w:t>********</w:t>
      </w:r>
    </w:p>
    <w:sectPr w:rsidR="00512C37" w:rsidRPr="0025410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007A7" w14:textId="77777777" w:rsidR="006568EB" w:rsidRDefault="006568EB" w:rsidP="0092028B">
      <w:r>
        <w:separator/>
      </w:r>
    </w:p>
  </w:endnote>
  <w:endnote w:type="continuationSeparator" w:id="0">
    <w:p w14:paraId="7C4BF704" w14:textId="77777777" w:rsidR="006568EB" w:rsidRDefault="006568E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1BEE6" w14:textId="77777777" w:rsidR="006568EB" w:rsidRDefault="006568EB" w:rsidP="0092028B">
      <w:r>
        <w:separator/>
      </w:r>
    </w:p>
  </w:footnote>
  <w:footnote w:type="continuationSeparator" w:id="0">
    <w:p w14:paraId="54B79CED" w14:textId="77777777" w:rsidR="006568EB" w:rsidRDefault="006568E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CEB11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4C1">
                            <w:rPr>
                              <w:rFonts w:cstheme="minorHAnsi"/>
                              <w:b/>
                              <w:bCs/>
                              <w:lang w:val="es-ES"/>
                            </w:rPr>
                            <w:t>2</w:t>
                          </w:r>
                          <w:r w:rsidR="008F6B25">
                            <w:rPr>
                              <w:rFonts w:cstheme="minorHAnsi"/>
                              <w:b/>
                              <w:bCs/>
                              <w:lang w:val="es-ES"/>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5CEB11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4C1">
                      <w:rPr>
                        <w:rFonts w:cstheme="minorHAnsi"/>
                        <w:b/>
                        <w:bCs/>
                        <w:lang w:val="es-ES"/>
                      </w:rPr>
                      <w:t>2</w:t>
                    </w:r>
                    <w:r w:rsidR="008F6B25">
                      <w:rPr>
                        <w:rFonts w:cstheme="minorHAnsi"/>
                        <w:b/>
                        <w:bCs/>
                        <w:lang w:val="es-ES"/>
                      </w:rPr>
                      <w:t>12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1621"/>
    <w:multiLevelType w:val="hybridMultilevel"/>
    <w:tmpl w:val="44AE2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28121C"/>
    <w:multiLevelType w:val="hybridMultilevel"/>
    <w:tmpl w:val="D440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19"/>
  </w:num>
  <w:num w:numId="3" w16cid:durableId="1350453206">
    <w:abstractNumId w:val="5"/>
  </w:num>
  <w:num w:numId="4" w16cid:durableId="2059013186">
    <w:abstractNumId w:val="13"/>
  </w:num>
  <w:num w:numId="5" w16cid:durableId="2000115139">
    <w:abstractNumId w:val="15"/>
  </w:num>
  <w:num w:numId="6" w16cid:durableId="1912302049">
    <w:abstractNumId w:val="1"/>
  </w:num>
  <w:num w:numId="7" w16cid:durableId="1343319712">
    <w:abstractNumId w:val="20"/>
  </w:num>
  <w:num w:numId="8" w16cid:durableId="1458714387">
    <w:abstractNumId w:val="9"/>
  </w:num>
  <w:num w:numId="9" w16cid:durableId="812523015">
    <w:abstractNumId w:val="7"/>
  </w:num>
  <w:num w:numId="10" w16cid:durableId="1335645042">
    <w:abstractNumId w:val="16"/>
  </w:num>
  <w:num w:numId="11" w16cid:durableId="634992595">
    <w:abstractNumId w:val="12"/>
  </w:num>
  <w:num w:numId="12" w16cid:durableId="1755202202">
    <w:abstractNumId w:val="17"/>
  </w:num>
  <w:num w:numId="13" w16cid:durableId="1921794267">
    <w:abstractNumId w:val="2"/>
  </w:num>
  <w:num w:numId="14" w16cid:durableId="1147933680">
    <w:abstractNumId w:val="4"/>
  </w:num>
  <w:num w:numId="15" w16cid:durableId="2144344463">
    <w:abstractNumId w:val="14"/>
  </w:num>
  <w:num w:numId="16" w16cid:durableId="1053892324">
    <w:abstractNumId w:val="6"/>
  </w:num>
  <w:num w:numId="17" w16cid:durableId="359667562">
    <w:abstractNumId w:val="18"/>
  </w:num>
  <w:num w:numId="18" w16cid:durableId="821580716">
    <w:abstractNumId w:val="8"/>
  </w:num>
  <w:num w:numId="19" w16cid:durableId="683478030">
    <w:abstractNumId w:val="3"/>
  </w:num>
  <w:num w:numId="20" w16cid:durableId="1934899478">
    <w:abstractNumId w:val="11"/>
  </w:num>
  <w:num w:numId="21" w16cid:durableId="111532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5410C"/>
    <w:rsid w:val="0027105C"/>
    <w:rsid w:val="00274729"/>
    <w:rsid w:val="002762E8"/>
    <w:rsid w:val="002777A0"/>
    <w:rsid w:val="00293D97"/>
    <w:rsid w:val="0029683D"/>
    <w:rsid w:val="002A38C5"/>
    <w:rsid w:val="002B1033"/>
    <w:rsid w:val="002F0A83"/>
    <w:rsid w:val="002F256E"/>
    <w:rsid w:val="002F6FF4"/>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617CF"/>
    <w:rsid w:val="00485C06"/>
    <w:rsid w:val="00496F14"/>
    <w:rsid w:val="004A1182"/>
    <w:rsid w:val="004A519D"/>
    <w:rsid w:val="004A53F9"/>
    <w:rsid w:val="004A6D1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07C3E"/>
    <w:rsid w:val="00610ADA"/>
    <w:rsid w:val="006339D0"/>
    <w:rsid w:val="00634D39"/>
    <w:rsid w:val="006351EF"/>
    <w:rsid w:val="0063616E"/>
    <w:rsid w:val="006404D5"/>
    <w:rsid w:val="0065406D"/>
    <w:rsid w:val="006568EB"/>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3435F"/>
    <w:rsid w:val="00740BD2"/>
    <w:rsid w:val="00744B32"/>
    <w:rsid w:val="00751B55"/>
    <w:rsid w:val="00766C4B"/>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C4BC2"/>
    <w:rsid w:val="008F5301"/>
    <w:rsid w:val="008F6697"/>
    <w:rsid w:val="008F6B25"/>
    <w:rsid w:val="008F7590"/>
    <w:rsid w:val="0091641D"/>
    <w:rsid w:val="0092028B"/>
    <w:rsid w:val="00922EC5"/>
    <w:rsid w:val="009230C7"/>
    <w:rsid w:val="0092643C"/>
    <w:rsid w:val="00926E32"/>
    <w:rsid w:val="0092707F"/>
    <w:rsid w:val="009330A7"/>
    <w:rsid w:val="009666F1"/>
    <w:rsid w:val="00974AE4"/>
    <w:rsid w:val="009950D9"/>
    <w:rsid w:val="009B6027"/>
    <w:rsid w:val="009B75FD"/>
    <w:rsid w:val="009C0DC7"/>
    <w:rsid w:val="009D2BE0"/>
    <w:rsid w:val="009D4A58"/>
    <w:rsid w:val="009D729D"/>
    <w:rsid w:val="009D731F"/>
    <w:rsid w:val="009E11F6"/>
    <w:rsid w:val="00A21FB4"/>
    <w:rsid w:val="00A30327"/>
    <w:rsid w:val="00A36557"/>
    <w:rsid w:val="00A4359A"/>
    <w:rsid w:val="00A443D4"/>
    <w:rsid w:val="00A532FD"/>
    <w:rsid w:val="00A54A88"/>
    <w:rsid w:val="00A5698C"/>
    <w:rsid w:val="00A769BC"/>
    <w:rsid w:val="00AA45D3"/>
    <w:rsid w:val="00AB40E7"/>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71425"/>
    <w:rsid w:val="00C71DC9"/>
    <w:rsid w:val="00C948AD"/>
    <w:rsid w:val="00C956D7"/>
    <w:rsid w:val="00C95B56"/>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B450A"/>
    <w:rsid w:val="00DC73C2"/>
    <w:rsid w:val="00DD004E"/>
    <w:rsid w:val="00E61ACF"/>
    <w:rsid w:val="00E72E5F"/>
    <w:rsid w:val="00E90C7C"/>
    <w:rsid w:val="00E9540E"/>
    <w:rsid w:val="00EA339E"/>
    <w:rsid w:val="00EA44C1"/>
    <w:rsid w:val="00EC7BE5"/>
    <w:rsid w:val="00ED16A2"/>
    <w:rsid w:val="00EE47E2"/>
    <w:rsid w:val="00EE7B45"/>
    <w:rsid w:val="00EF3070"/>
    <w:rsid w:val="00EF5271"/>
    <w:rsid w:val="00F01455"/>
    <w:rsid w:val="00F13E30"/>
    <w:rsid w:val="00F313EE"/>
    <w:rsid w:val="00F420C5"/>
    <w:rsid w:val="00F7081E"/>
    <w:rsid w:val="00F71C3D"/>
    <w:rsid w:val="00F729B8"/>
    <w:rsid w:val="00F812A6"/>
    <w:rsid w:val="00F83DDD"/>
    <w:rsid w:val="00F91E8B"/>
    <w:rsid w:val="00FB44A0"/>
    <w:rsid w:val="00FC39B2"/>
    <w:rsid w:val="00FC5CE2"/>
    <w:rsid w:val="00FC5D23"/>
    <w:rsid w:val="00FD58CE"/>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4</cp:revision>
  <dcterms:created xsi:type="dcterms:W3CDTF">2024-11-28T13:29:00Z</dcterms:created>
  <dcterms:modified xsi:type="dcterms:W3CDTF">2024-11-28T13:32:00Z</dcterms:modified>
</cp:coreProperties>
</file>